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38"/>
      </w:tblGrid>
      <w:tr w:rsidR="00EC6686" w:rsidRPr="00D66223" w14:paraId="32E51806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D66223" w:rsidRDefault="00FF56CA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3FB204E5" w:rsidR="00FF56CA" w:rsidRPr="00D66223" w:rsidRDefault="004828EB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4828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4828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D66223" w14:paraId="23A5890F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D66223" w:rsidRDefault="00FF56CA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D66223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D662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490219EE" w:rsidR="00FF56CA" w:rsidRPr="00D66223" w:rsidRDefault="004828EB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</w:t>
            </w:r>
            <w:r w:rsidRPr="004828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4828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EC6686" w:rsidRPr="00D66223" w14:paraId="55511899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D66223" w:rsidRDefault="00FF56CA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4243308C" w:rsidR="00FF56CA" w:rsidRPr="00D66223" w:rsidRDefault="00A46A1C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6A1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12. </w:t>
            </w:r>
            <w:r w:rsidRPr="00A46A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โครงการพัฒนาระบบบริการสุขภาพ สาขาจักษุวิทยา</w:t>
            </w:r>
          </w:p>
        </w:tc>
      </w:tr>
      <w:tr w:rsidR="00EC6686" w:rsidRPr="00D66223" w14:paraId="0A2D19BD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D66223" w:rsidRDefault="00FF56CA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C74C941" w:rsidR="00FF56CA" w:rsidRPr="00D66223" w:rsidRDefault="00CD751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จังหวัด </w:t>
            </w:r>
            <w:r w:rsidR="00FF56CA"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EC6686" w:rsidRPr="00D66223" w14:paraId="343F2350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FF56CA" w:rsidRPr="00D66223" w:rsidRDefault="00FF56CA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3D08" w14:textId="76E4897C" w:rsidR="00FF56CA" w:rsidRPr="006B6C72" w:rsidRDefault="00043487" w:rsidP="00E90A79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131230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2"/>
                <w:szCs w:val="32"/>
              </w:rPr>
              <w:t>43.</w:t>
            </w:r>
            <w:r w:rsidRPr="00043487">
              <w:rPr>
                <w:rFonts w:ascii="TH SarabunPSK" w:hAnsi="TH SarabunPSK" w:cs="TH SarabunPSK"/>
                <w:b/>
                <w:bCs/>
                <w:color w:val="FF0000"/>
                <w:spacing w:val="-10"/>
                <w:sz w:val="32"/>
                <w:szCs w:val="32"/>
              </w:rPr>
              <w:t xml:space="preserve"> </w:t>
            </w:r>
            <w:r w:rsidR="006B6C72" w:rsidRPr="006B6C7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ร้อยละผู้ป่วยต้อกระจกชนิดบอด (</w:t>
            </w:r>
            <w:r w:rsidR="006B6C72" w:rsidRPr="006B6C7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Blinding Cataract) </w:t>
            </w:r>
            <w:r w:rsidR="006B6C72" w:rsidRPr="006B6C7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ได้รับการผ่าตัดภายใน 30 วัน</w:t>
            </w:r>
          </w:p>
        </w:tc>
      </w:tr>
      <w:tr w:rsidR="006B6C72" w:rsidRPr="00D66223" w14:paraId="57529E18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6F3E92CD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FBAC" w14:textId="1CC7100C" w:rsidR="006B6C72" w:rsidRPr="006B6C72" w:rsidRDefault="006B6C72" w:rsidP="00E90A79">
            <w:pP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ต้อกระจกชนิดบอด (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Blinding Cataract) 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หมายถึง โรคต้อกระจกที่ทำให้ผู้ป่วย</w:t>
            </w:r>
            <w:r w:rsidR="00C3367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มีระดับสายตา (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VA) 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แย่กว่า 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20/400</w:t>
            </w:r>
          </w:p>
        </w:tc>
      </w:tr>
      <w:tr w:rsidR="007B4C5D" w:rsidRPr="00D66223" w14:paraId="13AED5D0" w14:textId="77777777" w:rsidTr="00A46A1C">
        <w:trPr>
          <w:trHeight w:val="1539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EDC" w14:textId="6B6342E1" w:rsidR="007B4C5D" w:rsidRPr="00D66223" w:rsidRDefault="007B4C5D" w:rsidP="00E90A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957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944"/>
              <w:gridCol w:w="3260"/>
              <w:gridCol w:w="3373"/>
            </w:tblGrid>
            <w:tr w:rsidR="006B6C72" w:rsidRPr="009914D2" w14:paraId="52AF87BD" w14:textId="77777777" w:rsidTr="006B6C72">
              <w:trPr>
                <w:jc w:val="center"/>
              </w:trPr>
              <w:tc>
                <w:tcPr>
                  <w:tcW w:w="29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726AF1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7D628A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3A0A72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6B6C72" w:rsidRPr="009914D2" w14:paraId="5BF033E7" w14:textId="77777777" w:rsidTr="006B6C72">
              <w:trPr>
                <w:jc w:val="center"/>
              </w:trPr>
              <w:tc>
                <w:tcPr>
                  <w:tcW w:w="29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F72CB6" w14:textId="562D8705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6C72">
                    <w:rPr>
                      <w:rFonts w:ascii="Times New Roman" w:hAnsi="Times New Roman" w:cs="Times New Roman"/>
                      <w:sz w:val="28"/>
                      <w:cs/>
                    </w:rPr>
                    <w:t>≥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7B0DCB" w14:textId="2D655CCF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B6C72">
                    <w:rPr>
                      <w:rFonts w:ascii="Times New Roman" w:hAnsi="Times New Roman" w:cs="Times New Roman"/>
                      <w:sz w:val="28"/>
                      <w:cs/>
                    </w:rPr>
                    <w:t>≥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ECD101E" w14:textId="1871A923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6C72">
                    <w:rPr>
                      <w:rFonts w:ascii="Times New Roman" w:hAnsi="Times New Roman" w:cs="Times New Roman"/>
                      <w:sz w:val="28"/>
                      <w:cs/>
                    </w:rPr>
                    <w:t>≥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</w:tr>
          </w:tbl>
          <w:p w14:paraId="63FA4826" w14:textId="77777777" w:rsidR="007B4C5D" w:rsidRPr="00D66223" w:rsidRDefault="007B4C5D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B6C72" w:rsidRPr="00D66223" w14:paraId="03CFC92A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0F9C3476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9BB" w14:textId="5F0A396D" w:rsidR="006B6C72" w:rsidRPr="006B6C72" w:rsidRDefault="006B6C72" w:rsidP="00C3367C">
            <w:pPr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เพื่อเพิ่มคุณภาพชีวิตของประชาชนด้วยการลดอัตราความชุกของภาวะตาบอดจากต้อกระจก โดยใช้แนวทางเชิงรุกทั้งการคัดกรองและการผ่าตัด และการสร้างความเข้มแข็งให้ระบบสุขภาพอย่างยั่งยืน ด้วยการเพิ่มคุณภาพและการเข้าถึงบริการ</w:t>
            </w:r>
            <w:r w:rsidR="00C336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ลดระยะเวลารอคอย และลดการส่งต่อออกนอกเขต</w:t>
            </w:r>
          </w:p>
        </w:tc>
      </w:tr>
      <w:tr w:rsidR="006B6C72" w:rsidRPr="00D66223" w14:paraId="6EB1F649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624CAA40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4C94" w14:textId="7C3268B6" w:rsidR="006B6C72" w:rsidRPr="006B6C72" w:rsidRDefault="006B6C72" w:rsidP="00E90A79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ผู้ป่วยต้อกระจกชนิดบอด (</w:t>
            </w:r>
            <w:r w:rsidRPr="006B6C72">
              <w:rPr>
                <w:rFonts w:ascii="TH SarabunPSK" w:hAnsi="TH SarabunPSK" w:cs="TH SarabunPSK"/>
                <w:sz w:val="32"/>
                <w:szCs w:val="32"/>
              </w:rPr>
              <w:t>Blinding Cataract</w:t>
            </w: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) ได้รับการตรวจวินิจฉัย</w:t>
            </w:r>
            <w:r w:rsidR="005738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โดย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ทีมจักษุ </w:t>
            </w:r>
          </w:p>
          <w:p w14:paraId="4FD66372" w14:textId="421CAE3F" w:rsidR="006B6C72" w:rsidRPr="006B6C72" w:rsidRDefault="006B6C72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(จักษุแพทย์/ พยาบาลเวชปฏิบัติทางตา)</w:t>
            </w:r>
          </w:p>
        </w:tc>
      </w:tr>
      <w:tr w:rsidR="006B6C72" w:rsidRPr="00D66223" w14:paraId="59FD7D54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25CE2D0D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B3A4" w14:textId="355C898C" w:rsidR="006B6C72" w:rsidRPr="006B6C72" w:rsidRDefault="006B6C72" w:rsidP="00E90A7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จัดเก็บข้อมูลการผ่าตัดต้อกระจกจากโปรแกรม 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Vision2020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T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hailand 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โดยบันทึกข้อมูลก่อนและหลังผ่าตัด </w:t>
            </w:r>
          </w:p>
          <w:p w14:paraId="51185C4A" w14:textId="77777777" w:rsidR="006B6C72" w:rsidRPr="006B6C72" w:rsidRDefault="006B6C72" w:rsidP="00E90A7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การนับระยะเวลาการผ่าตัด นับตั้งแต่ได้รับการวินิจฉัยว่าเป็นต้อกระจกชนิดบอด </w:t>
            </w:r>
          </w:p>
          <w:p w14:paraId="67CDB74A" w14:textId="2E996830" w:rsidR="006B6C72" w:rsidRPr="006B6C72" w:rsidRDefault="006B6C72" w:rsidP="00E90A79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จากทีมจักษุ (จักษุแพทย์/พยาบาลเวชปฏิบัติทางตา)</w:t>
            </w:r>
          </w:p>
        </w:tc>
      </w:tr>
      <w:tr w:rsidR="006B6C72" w:rsidRPr="00D66223" w14:paraId="559CD628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58CF3866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21982831" w:rsidR="006B6C72" w:rsidRPr="006B6C72" w:rsidRDefault="006B6C72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โปรแกรม </w:t>
            </w:r>
            <w:r w:rsidRPr="006B6C72">
              <w:rPr>
                <w:rFonts w:ascii="TH SarabunPSK" w:hAnsi="TH SarabunPSK" w:cs="TH SarabunPSK"/>
                <w:sz w:val="32"/>
                <w:szCs w:val="32"/>
              </w:rPr>
              <w:t>Vision2020 Thailand</w:t>
            </w:r>
          </w:p>
        </w:tc>
      </w:tr>
      <w:tr w:rsidR="006B6C72" w:rsidRPr="00D66223" w14:paraId="7610C033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54C9482B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66" w14:textId="32B384B2" w:rsidR="006B6C72" w:rsidRPr="006B6C72" w:rsidRDefault="006B6C72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A </w:t>
            </w:r>
            <w:r w:rsidRPr="006B6C7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= จำนวนผู้ป่วยต้อกระจกชนิดบอด (</w:t>
            </w:r>
            <w:r w:rsidRPr="006B6C72">
              <w:rPr>
                <w:rFonts w:ascii="TH SarabunPSK" w:hAnsi="TH SarabunPSK" w:cs="TH SarabunPSK"/>
                <w:spacing w:val="-10"/>
                <w:sz w:val="32"/>
                <w:szCs w:val="32"/>
              </w:rPr>
              <w:t>Blinding Cataract</w:t>
            </w:r>
            <w:r w:rsidRPr="006B6C7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) ที่ได้รับการผ่าตัด</w:t>
            </w:r>
            <w:r w:rsidRPr="006B6C72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Pr="006B6C7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ภายใน 30 วัน </w:t>
            </w:r>
          </w:p>
        </w:tc>
      </w:tr>
      <w:tr w:rsidR="006B6C72" w:rsidRPr="00D66223" w14:paraId="32A702A8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43AF" w14:textId="279E915E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9AE5" w14:textId="4CC94130" w:rsidR="006B6C72" w:rsidRPr="006B6C72" w:rsidRDefault="006B6C72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= จำนวนผู้ป่วยต้อกระจกชนิดบอด (</w:t>
            </w:r>
            <w:r w:rsidRPr="006B6C72">
              <w:rPr>
                <w:rFonts w:ascii="TH SarabunPSK" w:hAnsi="TH SarabunPSK" w:cs="TH SarabunPSK"/>
                <w:sz w:val="32"/>
                <w:szCs w:val="32"/>
              </w:rPr>
              <w:t>Blinding Cataract</w:t>
            </w: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) ที่ได้รับการวินิจฉัย</w:t>
            </w:r>
          </w:p>
        </w:tc>
      </w:tr>
      <w:tr w:rsidR="006B6C72" w:rsidRPr="00D66223" w14:paraId="3237B658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C562" w14:textId="4A7DEC65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1857" w14:textId="22B457C1" w:rsidR="006B6C72" w:rsidRPr="006B6C72" w:rsidRDefault="006B6C72" w:rsidP="00E90A79">
            <w:pPr>
              <w:rPr>
                <w:rFonts w:ascii="TH SarabunPSK" w:eastAsia="TH Sarabun New" w:hAnsi="TH SarabunPSK" w:cs="TH SarabunPSK"/>
                <w:color w:val="000000" w:themeColor="text1"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B6C72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6B6C72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6B6C72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6B6C72" w:rsidRPr="00D66223" w14:paraId="3B525E78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76A66262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CAA9" w14:textId="77777777" w:rsidR="006B6C72" w:rsidRDefault="006B6C72" w:rsidP="00E90A7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รายไตรมาส</w:t>
            </w: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4C10CB41" w14:textId="256DAEF6" w:rsidR="00A46A1C" w:rsidRPr="006B6C72" w:rsidRDefault="00A46A1C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D5EB6" w:rsidRPr="00D66223" w14:paraId="372987A1" w14:textId="77777777" w:rsidTr="00A46A1C">
        <w:trPr>
          <w:trHeight w:val="1692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05EC" w14:textId="00663526" w:rsidR="000D5EB6" w:rsidRPr="000D5EB6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5E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7DD0FECC" w14:textId="77777777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6B6C72" w:rsidRPr="006B6C72" w14:paraId="01291F41" w14:textId="77777777" w:rsidTr="006B6C72">
              <w:tc>
                <w:tcPr>
                  <w:tcW w:w="2340" w:type="dxa"/>
                  <w:shd w:val="clear" w:color="auto" w:fill="auto"/>
                </w:tcPr>
                <w:p w14:paraId="55CBC74D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05A9C418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5CD48E81" w14:textId="3FEEBDA3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616BD722" w14:textId="44EDF72C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B6C72" w:rsidRPr="006B6C72" w14:paraId="45D8A209" w14:textId="77777777" w:rsidTr="006B6C72">
              <w:tc>
                <w:tcPr>
                  <w:tcW w:w="2340" w:type="dxa"/>
                  <w:shd w:val="clear" w:color="auto" w:fill="auto"/>
                </w:tcPr>
                <w:p w14:paraId="21A0A34F" w14:textId="1D6DA436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6B6C72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2AA5C500" w14:textId="0BA1A36B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48351ED" w14:textId="4E0B5F7C" w:rsidR="006B6C72" w:rsidRPr="006B6C72" w:rsidRDefault="006B6C72" w:rsidP="00E90A79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2CEAC6C8" w14:textId="2D8E1CAC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</w:tr>
          </w:tbl>
          <w:p w14:paraId="22CD1E62" w14:textId="4124CE36" w:rsid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6B6C72" w:rsidRPr="006B6C72" w14:paraId="5D6024D4" w14:textId="77777777" w:rsidTr="00AB2DB7">
              <w:tc>
                <w:tcPr>
                  <w:tcW w:w="2340" w:type="dxa"/>
                  <w:shd w:val="clear" w:color="auto" w:fill="auto"/>
                </w:tcPr>
                <w:p w14:paraId="4A8BBFF9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6E5089EC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22C8141A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70B7FC8A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B6C72" w:rsidRPr="006B6C72" w14:paraId="4C181C79" w14:textId="77777777" w:rsidTr="00AB2DB7">
              <w:tc>
                <w:tcPr>
                  <w:tcW w:w="2340" w:type="dxa"/>
                  <w:shd w:val="clear" w:color="auto" w:fill="auto"/>
                </w:tcPr>
                <w:p w14:paraId="4C71CC08" w14:textId="77777777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6B6C72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44AD21C7" w14:textId="77777777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40F5A516" w14:textId="77777777" w:rsidR="006B6C72" w:rsidRPr="006B6C72" w:rsidRDefault="006B6C72" w:rsidP="00E90A79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2ACB1602" w14:textId="77777777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</w:tr>
          </w:tbl>
          <w:p w14:paraId="7DA2B785" w14:textId="0E738819" w:rsid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6B6C72" w:rsidRPr="006B6C72" w14:paraId="5E6BFD7A" w14:textId="77777777" w:rsidTr="00AB2DB7">
              <w:tc>
                <w:tcPr>
                  <w:tcW w:w="2340" w:type="dxa"/>
                  <w:shd w:val="clear" w:color="auto" w:fill="auto"/>
                </w:tcPr>
                <w:p w14:paraId="4F58479A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08BFB21F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D20F434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3445376C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B6C72" w:rsidRPr="006B6C72" w14:paraId="3D6318B8" w14:textId="77777777" w:rsidTr="00AB2DB7">
              <w:tc>
                <w:tcPr>
                  <w:tcW w:w="2340" w:type="dxa"/>
                  <w:shd w:val="clear" w:color="auto" w:fill="auto"/>
                </w:tcPr>
                <w:p w14:paraId="6FE829F4" w14:textId="77777777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6B6C72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89E606A" w14:textId="77777777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2EE59634" w14:textId="77777777" w:rsidR="006B6C72" w:rsidRPr="006B6C72" w:rsidRDefault="006B6C72" w:rsidP="00E90A79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38C01E9C" w14:textId="77777777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</w:tr>
          </w:tbl>
          <w:p w14:paraId="4138B2A0" w14:textId="6280AF46" w:rsidR="000D5EB6" w:rsidRPr="000D5EB6" w:rsidRDefault="000D5EB6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D5EB6" w:rsidRPr="00D66223" w14:paraId="73485672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62D9345C" w:rsidR="000D5EB6" w:rsidRPr="007B08DE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08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2CB" w14:textId="056A93D9" w:rsidR="000D5EB6" w:rsidRPr="007B08DE" w:rsidRDefault="007B08DE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ประเมินผ่านระบบ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>Vision 2020 Thailand</w:t>
            </w:r>
          </w:p>
        </w:tc>
      </w:tr>
      <w:tr w:rsidR="000D5EB6" w:rsidRPr="00D66223" w14:paraId="7BC143EF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0D5EB6" w:rsidRPr="007B08DE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08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79C" w14:textId="7322ECCE" w:rsidR="000D5EB6" w:rsidRPr="007B08DE" w:rsidRDefault="007B08DE" w:rsidP="00E90A7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คู่มือการใช้งาน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>Vision 2020 Thailand</w:t>
            </w:r>
          </w:p>
        </w:tc>
      </w:tr>
      <w:tr w:rsidR="000D5EB6" w:rsidRPr="00D66223" w14:paraId="37B0AD9B" w14:textId="77777777" w:rsidTr="00A46A1C">
        <w:trPr>
          <w:trHeight w:val="1539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2A78F3F4" w:rsidR="000D5EB6" w:rsidRPr="00D66223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14D2">
              <w:rPr>
                <w:rFonts w:ascii="TH SarabunPSK" w:hAnsi="TH SarabunPSK" w:cs="TH SarabunPSK"/>
                <w:b/>
                <w:bCs/>
                <w:cs/>
              </w:rPr>
              <w:lastRenderedPageBreak/>
              <w:t>รายละเอียด</w:t>
            </w:r>
            <w:r>
              <w:rPr>
                <w:rFonts w:ascii="TH SarabunPSK" w:hAnsi="TH SarabunPSK" w:cs="TH SarabunPSK"/>
                <w:b/>
                <w:bCs/>
                <w:cs/>
              </w:rPr>
              <w:t>ข้อ</w:t>
            </w:r>
            <w:r w:rsidRPr="009914D2">
              <w:rPr>
                <w:rFonts w:ascii="TH SarabunPSK" w:hAnsi="TH SarabunPSK" w:cs="TH SarabunPSK"/>
                <w:b/>
                <w:bCs/>
                <w:cs/>
              </w:rPr>
              <w:t>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A3B0" w14:textId="77777777" w:rsidR="000D5EB6" w:rsidRPr="009914D2" w:rsidRDefault="000D5EB6" w:rsidP="00E90A79">
            <w:pPr>
              <w:rPr>
                <w:rFonts w:ascii="TH SarabunPSK" w:hAnsi="TH SarabunPSK" w:cs="TH SarabunPSK"/>
                <w:sz w:val="12"/>
                <w:szCs w:val="12"/>
              </w:rPr>
            </w:pPr>
          </w:p>
          <w:tbl>
            <w:tblPr>
              <w:tblW w:w="721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22"/>
              <w:gridCol w:w="992"/>
              <w:gridCol w:w="1533"/>
              <w:gridCol w:w="1534"/>
              <w:gridCol w:w="1534"/>
            </w:tblGrid>
            <w:tr w:rsidR="000D5EB6" w:rsidRPr="009914D2" w14:paraId="31C2B901" w14:textId="77777777" w:rsidTr="007B08DE">
              <w:trPr>
                <w:jc w:val="center"/>
              </w:trPr>
              <w:tc>
                <w:tcPr>
                  <w:tcW w:w="1622" w:type="dxa"/>
                  <w:vMerge w:val="restart"/>
                  <w:vAlign w:val="center"/>
                </w:tcPr>
                <w:p w14:paraId="411BA527" w14:textId="05638D56" w:rsidR="000D5EB6" w:rsidRPr="000D5EB6" w:rsidRDefault="000D5EB6" w:rsidP="00E90A79">
                  <w:pPr>
                    <w:ind w:left="-43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D5EB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14:paraId="5C9B99B7" w14:textId="77777777" w:rsidR="000D5EB6" w:rsidRPr="000D5EB6" w:rsidRDefault="000D5EB6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D5EB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601" w:type="dxa"/>
                  <w:gridSpan w:val="3"/>
                </w:tcPr>
                <w:p w14:paraId="5864E56F" w14:textId="77777777" w:rsidR="000D5EB6" w:rsidRPr="000D5EB6" w:rsidRDefault="000D5EB6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D5EB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D5EB6" w:rsidRPr="009914D2" w14:paraId="1A28A9C1" w14:textId="77777777" w:rsidTr="007B08DE">
              <w:trPr>
                <w:jc w:val="center"/>
              </w:trPr>
              <w:tc>
                <w:tcPr>
                  <w:tcW w:w="1622" w:type="dxa"/>
                  <w:vMerge/>
                </w:tcPr>
                <w:p w14:paraId="16402180" w14:textId="77777777" w:rsidR="000D5EB6" w:rsidRPr="000D5EB6" w:rsidRDefault="000D5EB6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3551DF93" w14:textId="77777777" w:rsidR="000D5EB6" w:rsidRPr="000D5EB6" w:rsidRDefault="000D5EB6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33" w:type="dxa"/>
                </w:tcPr>
                <w:p w14:paraId="20FAED76" w14:textId="59DA1300" w:rsidR="000D5EB6" w:rsidRPr="000D5EB6" w:rsidRDefault="000D5EB6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D5EB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D5EB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5130E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534" w:type="dxa"/>
                </w:tcPr>
                <w:p w14:paraId="5574804A" w14:textId="10424A4C" w:rsidR="000D5EB6" w:rsidRPr="000D5EB6" w:rsidRDefault="000D5EB6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D5EB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5130E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534" w:type="dxa"/>
                </w:tcPr>
                <w:p w14:paraId="716A681A" w14:textId="734FB6FC" w:rsidR="000D5EB6" w:rsidRPr="000D5EB6" w:rsidRDefault="000D5EB6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D5EB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5130E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5130E3" w:rsidRPr="009914D2" w14:paraId="0E501856" w14:textId="77777777" w:rsidTr="002829D3">
              <w:trPr>
                <w:jc w:val="center"/>
              </w:trPr>
              <w:tc>
                <w:tcPr>
                  <w:tcW w:w="1622" w:type="dxa"/>
                </w:tcPr>
                <w:p w14:paraId="250511C7" w14:textId="58B6E42D" w:rsidR="005130E3" w:rsidRPr="000D5EB6" w:rsidRDefault="005130E3" w:rsidP="005130E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992" w:type="dxa"/>
                </w:tcPr>
                <w:p w14:paraId="4E87CFC4" w14:textId="77777777" w:rsidR="005130E3" w:rsidRPr="000D5EB6" w:rsidRDefault="005130E3" w:rsidP="005130E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D5EB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533" w:type="dxa"/>
                  <w:vAlign w:val="center"/>
                </w:tcPr>
                <w:p w14:paraId="4B3A6F30" w14:textId="1BBB2AC4" w:rsidR="005130E3" w:rsidRPr="007B08DE" w:rsidRDefault="005130E3" w:rsidP="005130E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B08D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84.11</w:t>
                  </w:r>
                </w:p>
              </w:tc>
              <w:tc>
                <w:tcPr>
                  <w:tcW w:w="1534" w:type="dxa"/>
                </w:tcPr>
                <w:p w14:paraId="1BC86E3D" w14:textId="03563A46" w:rsidR="005130E3" w:rsidRPr="007B08DE" w:rsidRDefault="005130E3" w:rsidP="005130E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B08D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 w:rsidRPr="007B08DE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  <w:r w:rsidRPr="007B08D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 w:rsidRPr="007B08DE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7B08D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1534" w:type="dxa"/>
                </w:tcPr>
                <w:p w14:paraId="7339DFEA" w14:textId="698926BB" w:rsidR="005130E3" w:rsidRPr="007B08DE" w:rsidRDefault="00043487" w:rsidP="005130E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3123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86.23</w:t>
                  </w:r>
                  <w:r w:rsidR="005130E3" w:rsidRPr="00131230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</w:tr>
          </w:tbl>
          <w:p w14:paraId="144F0CF4" w14:textId="4CE43D7D" w:rsidR="000D5EB6" w:rsidRPr="00D66223" w:rsidRDefault="000D5EB6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D5EB6" w:rsidRPr="00D66223" w14:paraId="445EFC46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268" w14:textId="77777777" w:rsidR="000D5EB6" w:rsidRPr="00D66223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2B2CF755" w:rsidR="000D5EB6" w:rsidRPr="00D66223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42D" w14:textId="39C54E38" w:rsidR="000D5EB6" w:rsidRPr="00D66223" w:rsidRDefault="000D5EB6" w:rsidP="00E90A79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D6622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D6622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นพ.</w:t>
            </w:r>
            <w:r w:rsidR="007B08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วรภัทร </w:t>
            </w:r>
            <w:proofErr w:type="gramStart"/>
            <w:r w:rsidR="007B08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วงษ์สวัสดิ์</w:t>
            </w:r>
            <w:r w:rsidRPr="00D6622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proofErr w:type="gramEnd"/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7B08DE" w:rsidRPr="00D6622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="007B08DE"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C3367C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          </w:t>
            </w:r>
            <w:r w:rsidR="007B08DE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นายแพทย์ชำนาญการพิเศษ</w:t>
            </w:r>
          </w:p>
          <w:p w14:paraId="2B299CCF" w14:textId="1F641D32" w:rsidR="000D5EB6" w:rsidRDefault="000D5EB6" w:rsidP="00E90A79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ที่ทำงาน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0D5EB6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7B08DE">
              <w:rPr>
                <w:rFonts w:ascii="TH SarabunPSK" w:hAnsi="TH SarabunPSK" w:cs="TH SarabunPSK"/>
                <w:sz w:val="32"/>
                <w:szCs w:val="32"/>
              </w:rPr>
              <w:t xml:space="preserve"> 3422 5818 </w:t>
            </w:r>
            <w:r w:rsidR="007B08DE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 7172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0</w:t>
            </w:r>
            <w:r w:rsidR="007B08DE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B08DE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1426 1532</w:t>
            </w:r>
          </w:p>
          <w:p w14:paraId="5CAFCFDB" w14:textId="257D455C" w:rsidR="000D5EB6" w:rsidRPr="00D66223" w:rsidRDefault="000D5EB6" w:rsidP="00E90A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โทร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 </w:t>
            </w:r>
            <w:r w:rsidR="007B08DE">
              <w:rPr>
                <w:rFonts w:ascii="TH SarabunPSK" w:hAnsi="TH SarabunPSK" w:cs="TH SarabunPSK"/>
                <w:sz w:val="32"/>
                <w:szCs w:val="32"/>
              </w:rPr>
              <w:t>3422 5421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7B08DE"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C3367C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7B08DE" w:rsidRPr="007B08D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warroph@gmail.com</w:t>
            </w:r>
          </w:p>
          <w:p w14:paraId="3F47E668" w14:textId="67CB7E5F" w:rsidR="000D5EB6" w:rsidRPr="00D66223" w:rsidRDefault="007B08DE" w:rsidP="00E90A79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โรงพยาบาลเมตตาประชารักษ์ (วัดไร่ขิง)</w:t>
            </w:r>
            <w:r w:rsidR="000D5EB6"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0D5EB6" w:rsidRPr="00D66223" w14:paraId="4BAA1363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38C3" w14:textId="77777777" w:rsidR="00E90A79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</w:p>
          <w:p w14:paraId="29CF7734" w14:textId="4E7C106E" w:rsidR="000D5EB6" w:rsidRPr="00D66223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171CD0F9" w:rsidR="000D5EB6" w:rsidRPr="00D66223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2E89" w14:textId="551DF9C0" w:rsidR="007B08DE" w:rsidRDefault="007B08DE" w:rsidP="00E90A7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ผู้รับผิดชอบโปรแกรม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>vision 2020 Thailand</w:t>
            </w:r>
          </w:p>
          <w:p w14:paraId="4C3D5D0E" w14:textId="616EF9D9" w:rsidR="000D5EB6" w:rsidRPr="00D66223" w:rsidRDefault="007B08DE" w:rsidP="00E90A7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0D5EB6"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กลุ่มงานนิเทศระบบการแพทย์ สำนักนิเทศระบบการแพทย์ กรมการแพทย์</w:t>
            </w:r>
          </w:p>
          <w:p w14:paraId="6927CD28" w14:textId="1F8284BF" w:rsidR="000D5EB6" w:rsidRPr="00D66223" w:rsidRDefault="000D5EB6" w:rsidP="00E90A7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</w:t>
            </w:r>
            <w:r w:rsidRPr="00D662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662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0AD294FB" w14:textId="36F66707" w:rsidR="000D5EB6" w:rsidRPr="00D66223" w:rsidRDefault="000D5EB6" w:rsidP="00E90A7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D66223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D66223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</w:tc>
      </w:tr>
      <w:tr w:rsidR="00C56E36" w:rsidRPr="00D66223" w14:paraId="66974C25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3A2B" w14:textId="77777777" w:rsidR="00E90A79" w:rsidRDefault="00C56E3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</w:t>
            </w:r>
          </w:p>
          <w:p w14:paraId="0CBCA847" w14:textId="79813A6C" w:rsidR="00C56E36" w:rsidRPr="00D66223" w:rsidRDefault="00C56E3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  <w:p w14:paraId="77E1199F" w14:textId="77777777" w:rsidR="00C56E36" w:rsidRPr="00D66223" w:rsidRDefault="00C56E3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5ED9" w14:textId="304E6C01" w:rsidR="00C56E36" w:rsidRPr="007B08DE" w:rsidRDefault="00C56E36" w:rsidP="00E90A79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7B08DE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7B08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นพ.วรภัทร </w:t>
            </w:r>
            <w:proofErr w:type="gramStart"/>
            <w:r w:rsidRPr="007B08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วงษ์สวัสดิ์</w:t>
            </w:r>
            <w:r w:rsidRPr="007B08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ab/>
            </w:r>
            <w:proofErr w:type="gramEnd"/>
            <w:r w:rsidRPr="007B08D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B08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C3367C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7B08DE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นายแพทย์ชำนาญการพิเศษ</w:t>
            </w:r>
          </w:p>
          <w:p w14:paraId="2E6E535F" w14:textId="77777777" w:rsidR="00C56E36" w:rsidRPr="007B08DE" w:rsidRDefault="00C56E36" w:rsidP="00E90A7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B08DE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</w:t>
            </w:r>
            <w:r w:rsidRPr="007B08DE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ที่ทำงาน</w:t>
            </w:r>
            <w:r w:rsidRPr="007B08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 xml:space="preserve">: 0 3422 5818 </w:t>
            </w:r>
            <w:r w:rsidRPr="007B08DE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 7172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B08DE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</w:t>
            </w:r>
            <w:r w:rsidRPr="007B08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7B08D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06 1426 1532</w:t>
            </w:r>
          </w:p>
          <w:p w14:paraId="59812140" w14:textId="57B5C83A" w:rsidR="00C56E36" w:rsidRPr="007B08DE" w:rsidRDefault="00C56E36" w:rsidP="00E90A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08DE">
              <w:rPr>
                <w:rFonts w:ascii="TH SarabunPSK" w:hAnsi="TH SarabunPSK" w:cs="TH SarabunPSK"/>
                <w:sz w:val="32"/>
                <w:szCs w:val="32"/>
                <w:cs/>
              </w:rPr>
              <w:t>โทร</w:t>
            </w:r>
            <w:r w:rsidRPr="007B08DE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</w:t>
            </w:r>
            <w:r w:rsidRPr="007B08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7B08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 xml:space="preserve">3422 5421 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C3367C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7B08D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warroph@gmail.com</w:t>
            </w:r>
          </w:p>
          <w:p w14:paraId="49E587DD" w14:textId="77777777" w:rsidR="00C56E36" w:rsidRDefault="00C56E36" w:rsidP="00E90A7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08DE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โรงพยาบาลเมตตาประชารักษ์ (วัดไร่ขิง)</w:t>
            </w:r>
            <w:r w:rsidRPr="007B08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059A0D8B" w14:textId="77777777" w:rsidR="00C56E36" w:rsidRPr="00D66223" w:rsidRDefault="00C56E36" w:rsidP="00E90A7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02064253" w14:textId="77777777" w:rsidR="00C56E36" w:rsidRPr="00D66223" w:rsidRDefault="00C56E36" w:rsidP="00E90A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452B1FCD" w14:textId="77777777" w:rsidR="00C56E36" w:rsidRPr="00D66223" w:rsidRDefault="00C56E36" w:rsidP="00E90A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1A0F302" w14:textId="226FD76A" w:rsidR="00C56E36" w:rsidRDefault="00C56E36" w:rsidP="00E90A7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622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465607" w:rsidRPr="00D83A05" w14:paraId="434A627F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8DDD" w14:textId="77777777" w:rsidR="00465607" w:rsidRDefault="00465607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20FB36BF" w14:textId="77777777" w:rsidR="00465607" w:rsidRPr="00D83A05" w:rsidRDefault="00465607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0099" w14:textId="77777777" w:rsidR="00465607" w:rsidRPr="0018758D" w:rsidRDefault="00465607" w:rsidP="008A1B3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18758D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43D3C4CC" w14:textId="77777777" w:rsidR="00465607" w:rsidRPr="0018758D" w:rsidRDefault="00465607" w:rsidP="008A1B38">
            <w:pPr>
              <w:pStyle w:val="Default"/>
              <w:rPr>
                <w:sz w:val="32"/>
                <w:szCs w:val="32"/>
              </w:rPr>
            </w:pPr>
            <w:r w:rsidRPr="0018758D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>
              <w:rPr>
                <w:sz w:val="32"/>
                <w:szCs w:val="32"/>
              </w:rPr>
              <w:t>6332</w:t>
            </w:r>
            <w:r w:rsidRPr="00D83A05">
              <w:rPr>
                <w:sz w:val="32"/>
                <w:szCs w:val="32"/>
                <w:cs/>
              </w:rPr>
              <w:tab/>
            </w:r>
            <w:r w:rsidRPr="00D83A05">
              <w:rPr>
                <w:sz w:val="32"/>
                <w:szCs w:val="32"/>
                <w:cs/>
              </w:rPr>
              <w:tab/>
            </w:r>
            <w:r w:rsidRPr="0018758D">
              <w:rPr>
                <w:sz w:val="32"/>
                <w:szCs w:val="32"/>
                <w:cs/>
              </w:rPr>
              <w:t>โทรสาร : 02 965 9851</w:t>
            </w:r>
          </w:p>
          <w:p w14:paraId="2E31B06F" w14:textId="77777777" w:rsidR="00465607" w:rsidRPr="00D83A05" w:rsidRDefault="00465607" w:rsidP="008A1B38">
            <w:pPr>
              <w:pStyle w:val="Default"/>
              <w:rPr>
                <w:sz w:val="32"/>
                <w:szCs w:val="32"/>
                <w:cs/>
              </w:rPr>
            </w:pPr>
            <w:proofErr w:type="gramStart"/>
            <w:r w:rsidRPr="0018758D">
              <w:rPr>
                <w:sz w:val="32"/>
                <w:szCs w:val="32"/>
              </w:rPr>
              <w:t>E-mail :</w:t>
            </w:r>
            <w:proofErr w:type="gramEnd"/>
            <w:r w:rsidRPr="0018758D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465607" w:rsidRDefault="00855B9B" w:rsidP="00E90A79">
      <w:pPr>
        <w:rPr>
          <w:cs/>
        </w:rPr>
      </w:pPr>
    </w:p>
    <w:sectPr w:rsidR="00855B9B" w:rsidRPr="00465607" w:rsidSect="00C3367C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43487"/>
    <w:rsid w:val="000624A5"/>
    <w:rsid w:val="00094EC3"/>
    <w:rsid w:val="000D5EB6"/>
    <w:rsid w:val="000F0EE0"/>
    <w:rsid w:val="00131230"/>
    <w:rsid w:val="0018451A"/>
    <w:rsid w:val="002217BB"/>
    <w:rsid w:val="00240873"/>
    <w:rsid w:val="003333EF"/>
    <w:rsid w:val="003B25AC"/>
    <w:rsid w:val="00435B3C"/>
    <w:rsid w:val="00465607"/>
    <w:rsid w:val="0047138E"/>
    <w:rsid w:val="004828EB"/>
    <w:rsid w:val="0048464C"/>
    <w:rsid w:val="004A16EC"/>
    <w:rsid w:val="005130E3"/>
    <w:rsid w:val="00527F29"/>
    <w:rsid w:val="00573856"/>
    <w:rsid w:val="00590F00"/>
    <w:rsid w:val="005A6BE6"/>
    <w:rsid w:val="006B6C72"/>
    <w:rsid w:val="006C4344"/>
    <w:rsid w:val="007B08DE"/>
    <w:rsid w:val="007B4C5D"/>
    <w:rsid w:val="007C5D30"/>
    <w:rsid w:val="00855B9B"/>
    <w:rsid w:val="00860A81"/>
    <w:rsid w:val="00873B64"/>
    <w:rsid w:val="00877B89"/>
    <w:rsid w:val="008C738F"/>
    <w:rsid w:val="0095691B"/>
    <w:rsid w:val="00995C90"/>
    <w:rsid w:val="009A1A20"/>
    <w:rsid w:val="009A779F"/>
    <w:rsid w:val="009C2656"/>
    <w:rsid w:val="00A46A1C"/>
    <w:rsid w:val="00A66B10"/>
    <w:rsid w:val="00AD014E"/>
    <w:rsid w:val="00B03A4C"/>
    <w:rsid w:val="00BB38F6"/>
    <w:rsid w:val="00C3367C"/>
    <w:rsid w:val="00C56E36"/>
    <w:rsid w:val="00C91E3F"/>
    <w:rsid w:val="00CD7516"/>
    <w:rsid w:val="00D66223"/>
    <w:rsid w:val="00DC031F"/>
    <w:rsid w:val="00E64C9B"/>
    <w:rsid w:val="00E86A01"/>
    <w:rsid w:val="00E90A79"/>
    <w:rsid w:val="00E977FB"/>
    <w:rsid w:val="00EB1C66"/>
    <w:rsid w:val="00EC6686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E86A01"/>
    <w:rPr>
      <w:color w:val="0000FF"/>
      <w:u w:val="single"/>
    </w:rPr>
  </w:style>
  <w:style w:type="table" w:styleId="TableGrid">
    <w:name w:val="Table Grid"/>
    <w:basedOn w:val="TableNormal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aliases w:val="Fig"/>
    <w:basedOn w:val="DefaultParagraphFont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uiPriority w:val="1"/>
    <w:qFormat/>
    <w:rsid w:val="007C5D3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D7516"/>
    <w:pPr>
      <w:ind w:left="720"/>
      <w:contextualSpacing/>
    </w:pPr>
    <w:rPr>
      <w:rFonts w:cs="Angsana New"/>
    </w:rPr>
  </w:style>
  <w:style w:type="character" w:styleId="UnresolvedMention">
    <w:name w:val="Unresolved Mention"/>
    <w:basedOn w:val="DefaultParagraphFont"/>
    <w:uiPriority w:val="99"/>
    <w:semiHidden/>
    <w:unhideWhenUsed/>
    <w:rsid w:val="00AD01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SSDW10N56</cp:lastModifiedBy>
  <cp:revision>2</cp:revision>
  <dcterms:created xsi:type="dcterms:W3CDTF">2021-11-23T04:05:00Z</dcterms:created>
  <dcterms:modified xsi:type="dcterms:W3CDTF">2021-11-23T04:05:00Z</dcterms:modified>
</cp:coreProperties>
</file>